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A2" w:rsidRPr="00210DCB" w:rsidRDefault="009230A2" w:rsidP="009230A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210DCB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210DCB">
        <w:rPr>
          <w:b/>
          <w:color w:val="000000" w:themeColor="text1"/>
          <w:sz w:val="32"/>
          <w:szCs w:val="32"/>
          <w:lang w:val="vi-VN"/>
        </w:rPr>
        <w:t>LỚP</w:t>
      </w:r>
      <w:r w:rsidRPr="00210DCB">
        <w:rPr>
          <w:b/>
          <w:color w:val="000000" w:themeColor="text1"/>
          <w:sz w:val="32"/>
          <w:szCs w:val="32"/>
        </w:rPr>
        <w:t xml:space="preserve"> MẦM 2</w:t>
      </w:r>
    </w:p>
    <w:p w:rsidR="009230A2" w:rsidRPr="00210DCB" w:rsidRDefault="009230A2" w:rsidP="009230A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210DCB">
        <w:rPr>
          <w:b/>
          <w:color w:val="000000" w:themeColor="text1"/>
          <w:sz w:val="34"/>
          <w:szCs w:val="40"/>
        </w:rPr>
        <w:t xml:space="preserve"> 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Pr="00210DCB">
        <w:rPr>
          <w:b/>
          <w:color w:val="000000" w:themeColor="text1"/>
          <w:sz w:val="34"/>
          <w:szCs w:val="40"/>
        </w:rPr>
        <w:t>04</w:t>
      </w:r>
      <w:r w:rsidRPr="00210DCB">
        <w:rPr>
          <w:b/>
          <w:color w:val="000000" w:themeColor="text1"/>
          <w:sz w:val="34"/>
          <w:szCs w:val="40"/>
          <w:lang w:val="vi-VN"/>
        </w:rPr>
        <w:t>/202</w:t>
      </w:r>
      <w:r w:rsidRPr="00210DCB">
        <w:rPr>
          <w:b/>
          <w:color w:val="000000" w:themeColor="text1"/>
          <w:sz w:val="34"/>
          <w:szCs w:val="40"/>
        </w:rPr>
        <w:t xml:space="preserve">5 </w:t>
      </w:r>
    </w:p>
    <w:p w:rsidR="009230A2" w:rsidRPr="00210DCB" w:rsidRDefault="009230A2" w:rsidP="009230A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210DCB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14</w:t>
      </w:r>
      <w:r w:rsidRPr="00210DCB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4</w:t>
      </w:r>
      <w:r w:rsidRPr="00210DCB">
        <w:rPr>
          <w:b/>
          <w:color w:val="000000" w:themeColor="text1"/>
          <w:sz w:val="34"/>
          <w:szCs w:val="40"/>
        </w:rPr>
        <w:t>/2025</w:t>
      </w:r>
      <w:r w:rsidRPr="00210DCB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210DCB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18</w:t>
      </w:r>
      <w:r w:rsidRPr="00210DCB">
        <w:rPr>
          <w:b/>
          <w:color w:val="000000" w:themeColor="text1"/>
          <w:sz w:val="34"/>
          <w:szCs w:val="40"/>
        </w:rPr>
        <w:t>/4/2025</w:t>
      </w:r>
      <w:r w:rsidRPr="00210DCB">
        <w:rPr>
          <w:b/>
          <w:color w:val="000000" w:themeColor="text1"/>
          <w:sz w:val="34"/>
          <w:szCs w:val="40"/>
          <w:lang w:val="vi-VN"/>
        </w:rPr>
        <w:t>)</w:t>
      </w:r>
      <w:r w:rsidRPr="00210DCB">
        <w:rPr>
          <w:b/>
          <w:color w:val="000000" w:themeColor="text1"/>
          <w:sz w:val="34"/>
          <w:szCs w:val="40"/>
        </w:rPr>
        <w:t xml:space="preserve"> 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9230A2" w:rsidRPr="00522419" w:rsidTr="00687441">
        <w:trPr>
          <w:trHeight w:val="563"/>
        </w:trPr>
        <w:tc>
          <w:tcPr>
            <w:tcW w:w="180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9230A2" w:rsidRPr="00522419" w:rsidRDefault="009230A2" w:rsidP="00687441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9230A2" w:rsidRPr="00522419" w:rsidTr="00687441">
        <w:trPr>
          <w:trHeight w:val="647"/>
        </w:trPr>
        <w:tc>
          <w:tcPr>
            <w:tcW w:w="180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9230A2" w:rsidRPr="00EC7F94" w:rsidRDefault="009230A2" w:rsidP="009230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C7F94">
              <w:rPr>
                <w:rFonts w:cstheme="minorBidi"/>
                <w:color w:val="000000"/>
                <w:sz w:val="28"/>
                <w:lang w:val="vi-VN"/>
              </w:rPr>
              <w:t>Cho tr</w:t>
            </w:r>
            <w:r w:rsidRPr="00EC7F94">
              <w:rPr>
                <w:rFonts w:cstheme="minorBidi"/>
                <w:color w:val="000000"/>
                <w:sz w:val="28"/>
              </w:rPr>
              <w:t>ẻ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EC7F94">
              <w:rPr>
                <w:rFonts w:cstheme="minorBidi"/>
                <w:color w:val="000000"/>
                <w:sz w:val="28"/>
              </w:rPr>
              <w:t>ể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EC7F94">
              <w:rPr>
                <w:rFonts w:cstheme="minorBidi"/>
                <w:color w:val="000000"/>
                <w:sz w:val="28"/>
              </w:rPr>
              <w:t>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nh</w:t>
            </w:r>
            <w:r w:rsidRPr="00EC7F94">
              <w:rPr>
                <w:rFonts w:cstheme="minorBidi"/>
                <w:color w:val="000000"/>
                <w:sz w:val="28"/>
              </w:rPr>
              <w:t>ữ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EC7F94">
              <w:rPr>
                <w:rFonts w:cstheme="minorBidi"/>
                <w:color w:val="000000"/>
                <w:sz w:val="28"/>
              </w:rPr>
              <w:t>ầ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EC7F94">
              <w:rPr>
                <w:rFonts w:cstheme="minorBidi"/>
                <w:color w:val="000000"/>
                <w:sz w:val="28"/>
              </w:rPr>
              <w:t>đ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ch</w:t>
            </w:r>
            <w:r w:rsidRPr="00EC7F94">
              <w:rPr>
                <w:rFonts w:cstheme="minorBidi"/>
                <w:color w:val="000000"/>
                <w:sz w:val="28"/>
              </w:rPr>
              <w:t>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C7F94">
              <w:rPr>
                <w:rFonts w:cstheme="minorBidi"/>
                <w:color w:val="000000"/>
                <w:sz w:val="28"/>
              </w:rPr>
              <w:t>ù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EC7F94">
              <w:rPr>
                <w:rFonts w:cstheme="minorBidi"/>
                <w:color w:val="000000"/>
                <w:sz w:val="28"/>
              </w:rPr>
              <w:t>ô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EC7F94">
              <w:rPr>
                <w:rFonts w:cstheme="minorBidi"/>
                <w:color w:val="000000"/>
                <w:sz w:val="28"/>
              </w:rPr>
              <w:t>à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, ba m</w:t>
            </w:r>
            <w:r w:rsidRPr="00EC7F94">
              <w:rPr>
                <w:rFonts w:cstheme="minorBidi"/>
                <w:color w:val="000000"/>
                <w:sz w:val="28"/>
              </w:rPr>
              <w:t>ẹ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, anh ch</w:t>
            </w:r>
            <w:r w:rsidRPr="00EC7F94">
              <w:rPr>
                <w:rFonts w:cstheme="minorBidi"/>
                <w:color w:val="000000"/>
                <w:sz w:val="28"/>
              </w:rPr>
              <w:t>ị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, c</w:t>
            </w:r>
            <w:r w:rsidRPr="00EC7F94">
              <w:rPr>
                <w:rFonts w:cstheme="minorBidi"/>
                <w:color w:val="000000"/>
                <w:sz w:val="28"/>
              </w:rPr>
              <w:t>ô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o v</w:t>
            </w:r>
            <w:r w:rsidRPr="00EC7F94">
              <w:rPr>
                <w:rFonts w:cstheme="minorBidi"/>
                <w:color w:val="000000"/>
                <w:sz w:val="28"/>
              </w:rPr>
              <w:t>à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EC7F94">
              <w:rPr>
                <w:rFonts w:cstheme="minorBidi"/>
                <w:color w:val="000000"/>
                <w:sz w:val="28"/>
              </w:rPr>
              <w:t>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EC7F94">
              <w:rPr>
                <w:rFonts w:cstheme="minorBidi"/>
                <w:color w:val="000000"/>
                <w:sz w:val="28"/>
              </w:rPr>
              <w:t>…</w:t>
            </w:r>
          </w:p>
          <w:p w:rsidR="009230A2" w:rsidRPr="00EC7F94" w:rsidRDefault="009230A2" w:rsidP="009230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EC7F94">
              <w:rPr>
                <w:rFonts w:cstheme="minorBidi"/>
                <w:color w:val="000000"/>
                <w:sz w:val="28"/>
                <w:lang w:val="vi-VN"/>
              </w:rPr>
              <w:t>Nghe c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EC7F94">
              <w:rPr>
                <w:rFonts w:cstheme="minorBidi"/>
                <w:color w:val="000000"/>
                <w:sz w:val="28"/>
              </w:rPr>
              <w:t>à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EC7F94">
              <w:rPr>
                <w:rFonts w:cstheme="minorBidi"/>
                <w:color w:val="000000"/>
                <w:sz w:val="28"/>
              </w:rPr>
              <w:t>đã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EC7F94">
              <w:rPr>
                <w:rFonts w:cstheme="minorBidi"/>
                <w:color w:val="000000"/>
                <w:sz w:val="28"/>
              </w:rPr>
              <w:t>ọ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</w:t>
            </w:r>
          </w:p>
          <w:p w:rsidR="009230A2" w:rsidRPr="00EC7F94" w:rsidRDefault="009230A2" w:rsidP="009230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Xem tranh </w:t>
            </w:r>
            <w:r w:rsidRPr="00EC7F94">
              <w:rPr>
                <w:rFonts w:cstheme="minorBidi"/>
                <w:color w:val="000000"/>
                <w:sz w:val="28"/>
              </w:rPr>
              <w:t>ả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nh v</w:t>
            </w:r>
            <w:r w:rsidRPr="00EC7F94">
              <w:rPr>
                <w:rFonts w:cstheme="minorBidi"/>
                <w:color w:val="000000"/>
                <w:sz w:val="28"/>
              </w:rPr>
              <w:t>ề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 ngu</w:t>
            </w:r>
            <w:r w:rsidRPr="00EC7F94">
              <w:rPr>
                <w:rFonts w:cstheme="minorBidi"/>
                <w:color w:val="000000"/>
                <w:sz w:val="28"/>
              </w:rPr>
              <w:t>ồ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 n</w:t>
            </w:r>
            <w:r w:rsidRPr="00EC7F94">
              <w:rPr>
                <w:rFonts w:cstheme="minorBidi"/>
                <w:color w:val="000000"/>
                <w:sz w:val="28"/>
              </w:rPr>
              <w:t>ướ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c, hi</w:t>
            </w:r>
            <w:r w:rsidRPr="00EC7F94">
              <w:rPr>
                <w:rFonts w:cstheme="minorBidi"/>
                <w:color w:val="000000"/>
                <w:sz w:val="28"/>
              </w:rPr>
              <w:t>ệ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 t</w:t>
            </w:r>
            <w:r w:rsidRPr="00EC7F94">
              <w:rPr>
                <w:rFonts w:cstheme="minorBidi"/>
                <w:color w:val="000000"/>
                <w:sz w:val="28"/>
              </w:rPr>
              <w:t>ượ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ng thi</w:t>
            </w:r>
            <w:r w:rsidRPr="00EC7F94">
              <w:rPr>
                <w:rFonts w:cstheme="minorBidi"/>
                <w:color w:val="000000"/>
                <w:sz w:val="28"/>
              </w:rPr>
              <w:t>ê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 nhi</w:t>
            </w:r>
            <w:r w:rsidRPr="00EC7F94">
              <w:rPr>
                <w:rFonts w:cstheme="minorBidi"/>
                <w:color w:val="000000"/>
                <w:sz w:val="28"/>
              </w:rPr>
              <w:t>ê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n, tranh </w:t>
            </w:r>
            <w:r w:rsidRPr="00EC7F94">
              <w:rPr>
                <w:rFonts w:cstheme="minorBidi"/>
                <w:color w:val="000000"/>
                <w:sz w:val="28"/>
              </w:rPr>
              <w:t>ả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nh v</w:t>
            </w:r>
            <w:r w:rsidRPr="00EC7F94">
              <w:rPr>
                <w:rFonts w:cstheme="minorBidi"/>
                <w:color w:val="000000"/>
                <w:sz w:val="28"/>
              </w:rPr>
              <w:t>ề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thi</w:t>
            </w:r>
            <w:r w:rsidRPr="00EC7F94">
              <w:rPr>
                <w:rFonts w:cstheme="minorBidi"/>
                <w:color w:val="000000"/>
                <w:sz w:val="28"/>
              </w:rPr>
              <w:t>ê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 tai l</w:t>
            </w:r>
            <w:r w:rsidRPr="00EC7F94">
              <w:rPr>
                <w:rFonts w:cstheme="minorBidi"/>
                <w:color w:val="000000"/>
                <w:sz w:val="28"/>
              </w:rPr>
              <w:t>ũ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EC7F94">
              <w:rPr>
                <w:rFonts w:cstheme="minorBidi"/>
                <w:color w:val="000000"/>
                <w:sz w:val="28"/>
              </w:rPr>
              <w:t>ụ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t, h</w:t>
            </w:r>
            <w:r w:rsidRPr="00EC7F94">
              <w:rPr>
                <w:rFonts w:cstheme="minorBidi"/>
                <w:color w:val="000000"/>
                <w:sz w:val="28"/>
              </w:rPr>
              <w:t>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9230A2" w:rsidRPr="00EC7F94" w:rsidRDefault="009230A2" w:rsidP="009230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C7F94">
              <w:rPr>
                <w:rFonts w:cstheme="minorBidi"/>
                <w:color w:val="000000"/>
                <w:sz w:val="28"/>
              </w:rPr>
              <w:t>Đọ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EC7F94">
              <w:rPr>
                <w:rFonts w:cstheme="minorBidi"/>
                <w:color w:val="000000"/>
                <w:sz w:val="28"/>
              </w:rPr>
              <w:t>à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EC7F94">
              <w:rPr>
                <w:rFonts w:cstheme="minorBidi"/>
                <w:color w:val="000000"/>
                <w:sz w:val="28"/>
              </w:rPr>
              <w:t>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"Gi</w:t>
            </w:r>
            <w:r w:rsidRPr="00EC7F94">
              <w:rPr>
                <w:rFonts w:cstheme="minorBidi"/>
                <w:color w:val="000000"/>
                <w:sz w:val="28"/>
              </w:rPr>
              <w:t>ó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"</w:t>
            </w:r>
            <w:r w:rsidRPr="00EC7F94">
              <w:rPr>
                <w:rFonts w:ascii="Verdana" w:eastAsiaTheme="minorHAnsi" w:hAnsi="Verdana" w:cstheme="minorBidi"/>
                <w:sz w:val="20"/>
                <w:lang w:val="vi-VN"/>
              </w:rPr>
              <w:t> </w:t>
            </w:r>
          </w:p>
          <w:p w:rsidR="009230A2" w:rsidRPr="00EC7F94" w:rsidRDefault="009230A2" w:rsidP="009230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C7F94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EC7F94">
              <w:rPr>
                <w:rFonts w:cstheme="minorBidi"/>
                <w:color w:val="000000"/>
                <w:sz w:val="28"/>
              </w:rPr>
              <w:t>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EC7F94">
              <w:rPr>
                <w:rFonts w:cstheme="minorBidi"/>
                <w:color w:val="000000"/>
                <w:sz w:val="28"/>
              </w:rPr>
              <w:t>ự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do v</w:t>
            </w:r>
            <w:r w:rsidRPr="00EC7F94">
              <w:rPr>
                <w:rFonts w:cstheme="minorBidi"/>
                <w:color w:val="000000"/>
                <w:sz w:val="28"/>
              </w:rPr>
              <w:t>ớ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EC7F94">
              <w:rPr>
                <w:rFonts w:cstheme="minorBidi"/>
                <w:color w:val="000000"/>
                <w:sz w:val="28"/>
              </w:rPr>
              <w:t>đồ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EC7F94">
              <w:rPr>
                <w:rFonts w:cstheme="minorBidi"/>
                <w:color w:val="000000"/>
                <w:sz w:val="28"/>
              </w:rPr>
              <w:t>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trong l</w:t>
            </w:r>
            <w:r w:rsidRPr="00EC7F94">
              <w:rPr>
                <w:rFonts w:cstheme="minorBidi"/>
                <w:color w:val="000000"/>
                <w:sz w:val="28"/>
              </w:rPr>
              <w:t>ớ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p.</w:t>
            </w:r>
            <w:r>
              <w:rPr>
                <w:rFonts w:cstheme="minorBidi"/>
                <w:color w:val="000000"/>
                <w:sz w:val="28"/>
              </w:rPr>
              <w:t xml:space="preserve"> Nhắc nhở t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EC7F94">
              <w:rPr>
                <w:rFonts w:cstheme="minorBidi"/>
                <w:color w:val="000000"/>
                <w:sz w:val="28"/>
              </w:rPr>
              <w:t>ẻ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EC7F94">
              <w:rPr>
                <w:rFonts w:cstheme="minorBidi"/>
                <w:color w:val="000000"/>
                <w:sz w:val="28"/>
              </w:rPr>
              <w:t>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EC7F94">
              <w:rPr>
                <w:rFonts w:cstheme="minorBidi"/>
                <w:color w:val="000000"/>
                <w:sz w:val="28"/>
              </w:rPr>
              <w:t>ò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a thu</w:t>
            </w:r>
            <w:r w:rsidRPr="00EC7F94">
              <w:rPr>
                <w:rFonts w:cstheme="minorBidi"/>
                <w:color w:val="000000"/>
                <w:sz w:val="28"/>
              </w:rPr>
              <w:t>ậ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EC7F94">
              <w:rPr>
                <w:rFonts w:cstheme="minorBidi"/>
                <w:color w:val="000000"/>
                <w:sz w:val="28"/>
              </w:rPr>
              <w:t>ù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EC7F94">
              <w:rPr>
                <w:rFonts w:cstheme="minorBidi"/>
                <w:color w:val="000000"/>
                <w:sz w:val="28"/>
              </w:rPr>
              <w:t>ớ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EC7F94">
              <w:rPr>
                <w:rFonts w:cstheme="minorBidi"/>
                <w:color w:val="000000"/>
                <w:sz w:val="28"/>
              </w:rPr>
              <w:t>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</w:t>
            </w:r>
            <w:r>
              <w:rPr>
                <w:rFonts w:cstheme="minorBidi"/>
                <w:color w:val="000000"/>
                <w:sz w:val="28"/>
              </w:rPr>
              <w:t>.</w:t>
            </w:r>
          </w:p>
          <w:p w:rsidR="009230A2" w:rsidRPr="00EC7F94" w:rsidRDefault="009230A2" w:rsidP="009230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C7F94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C7F94">
              <w:rPr>
                <w:rFonts w:cstheme="minorBidi"/>
                <w:color w:val="000000"/>
                <w:sz w:val="28"/>
              </w:rPr>
              <w:t>ò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C7F94">
              <w:rPr>
                <w:rFonts w:cstheme="minorBidi"/>
                <w:color w:val="000000"/>
                <w:sz w:val="28"/>
              </w:rPr>
              <w:t>ệ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C7F94">
              <w:rPr>
                <w:rFonts w:cstheme="minorBidi"/>
                <w:color w:val="000000"/>
                <w:sz w:val="28"/>
              </w:rPr>
              <w:t>ớ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EC7F94">
              <w:rPr>
                <w:rFonts w:cstheme="minorBidi"/>
                <w:color w:val="000000"/>
                <w:sz w:val="28"/>
              </w:rPr>
              <w:t>ẻ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EC7F94">
              <w:rPr>
                <w:rFonts w:cstheme="minorBidi"/>
                <w:color w:val="000000"/>
                <w:sz w:val="28"/>
              </w:rPr>
              <w:t>ề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C7F94">
              <w:rPr>
                <w:rFonts w:cstheme="minorBidi"/>
                <w:color w:val="000000"/>
                <w:sz w:val="28"/>
              </w:rPr>
              <w:t>ữ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EC7F94">
              <w:rPr>
                <w:rFonts w:cstheme="minorBidi"/>
                <w:color w:val="000000"/>
                <w:sz w:val="28"/>
              </w:rPr>
              <w:t>đ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</w:t>
            </w:r>
            <w:r w:rsidRPr="00EC7F94">
              <w:rPr>
                <w:rFonts w:cstheme="minorBidi"/>
                <w:color w:val="000000"/>
                <w:sz w:val="28"/>
              </w:rPr>
              <w:t>ề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u b</w:t>
            </w:r>
            <w:r w:rsidRPr="00EC7F94">
              <w:rPr>
                <w:rFonts w:cstheme="minorBidi"/>
                <w:color w:val="000000"/>
                <w:sz w:val="28"/>
              </w:rPr>
              <w:t>é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EC7F94">
              <w:rPr>
                <w:rFonts w:cstheme="minorBidi"/>
                <w:color w:val="000000"/>
                <w:sz w:val="28"/>
              </w:rPr>
              <w:t>í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ch v</w:t>
            </w:r>
            <w:r w:rsidRPr="00EC7F94">
              <w:rPr>
                <w:rFonts w:cstheme="minorBidi"/>
                <w:color w:val="000000"/>
                <w:sz w:val="28"/>
              </w:rPr>
              <w:t>à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EC7F94">
              <w:rPr>
                <w:rFonts w:cstheme="minorBidi"/>
                <w:color w:val="000000"/>
                <w:sz w:val="28"/>
              </w:rPr>
              <w:t>ô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EC7F94">
              <w:rPr>
                <w:rFonts w:cstheme="minorBidi"/>
                <w:color w:val="000000"/>
                <w:sz w:val="28"/>
              </w:rPr>
              <w:t>í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ch v</w:t>
            </w:r>
            <w:r w:rsidRPr="00EC7F94">
              <w:rPr>
                <w:rFonts w:cstheme="minorBidi"/>
                <w:color w:val="000000"/>
                <w:sz w:val="28"/>
              </w:rPr>
              <w:t>ề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EC7F94">
              <w:rPr>
                <w:rFonts w:cstheme="minorBidi"/>
                <w:color w:val="000000"/>
                <w:sz w:val="28"/>
              </w:rPr>
              <w:t>ờ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EC7F94">
              <w:rPr>
                <w:rFonts w:cstheme="minorBidi"/>
                <w:color w:val="000000"/>
                <w:sz w:val="28"/>
              </w:rPr>
              <w:t>ế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:rsidR="009230A2" w:rsidRPr="00EC7F94" w:rsidRDefault="009230A2" w:rsidP="009230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C7F94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C7F94">
              <w:rPr>
                <w:rFonts w:cstheme="minorBidi"/>
                <w:color w:val="000000"/>
                <w:sz w:val="28"/>
              </w:rPr>
              <w:t>ắ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C7F94">
              <w:rPr>
                <w:rFonts w:cstheme="minorBidi"/>
                <w:color w:val="000000"/>
                <w:sz w:val="28"/>
              </w:rPr>
              <w:t>ở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EC7F94">
              <w:rPr>
                <w:rFonts w:cstheme="minorBidi"/>
                <w:color w:val="000000"/>
                <w:sz w:val="28"/>
              </w:rPr>
              <w:t>ẻ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C7F94">
              <w:rPr>
                <w:rFonts w:cstheme="minorBidi"/>
                <w:color w:val="000000"/>
                <w:sz w:val="28"/>
              </w:rPr>
              <w:t>ế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EC7F94">
              <w:rPr>
                <w:rFonts w:cstheme="minorBidi"/>
                <w:color w:val="000000"/>
                <w:sz w:val="28"/>
              </w:rPr>
              <w:t>à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o ba, m</w:t>
            </w:r>
            <w:r w:rsidRPr="00EC7F94">
              <w:rPr>
                <w:rFonts w:cstheme="minorBidi"/>
                <w:color w:val="000000"/>
                <w:sz w:val="28"/>
              </w:rPr>
              <w:t>ẹ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EC7F94">
              <w:rPr>
                <w:rFonts w:cstheme="minorBidi"/>
                <w:color w:val="000000"/>
                <w:sz w:val="28"/>
              </w:rPr>
              <w:t>à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EC7F94">
              <w:rPr>
                <w:rFonts w:cstheme="minorBidi"/>
                <w:color w:val="000000"/>
                <w:sz w:val="28"/>
              </w:rPr>
              <w:t>ô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EC7F94">
              <w:rPr>
                <w:rFonts w:cstheme="minorBidi"/>
                <w:color w:val="000000"/>
                <w:sz w:val="28"/>
              </w:rPr>
              <w:t>á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o khi v</w:t>
            </w:r>
            <w:r w:rsidRPr="00EC7F94">
              <w:rPr>
                <w:rFonts w:cstheme="minorBidi"/>
                <w:color w:val="000000"/>
                <w:sz w:val="28"/>
              </w:rPr>
              <w:t>à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o l</w:t>
            </w:r>
            <w:r w:rsidRPr="00EC7F94">
              <w:rPr>
                <w:rFonts w:cstheme="minorBidi"/>
                <w:color w:val="000000"/>
                <w:sz w:val="28"/>
              </w:rPr>
              <w:t>ớ</w:t>
            </w:r>
            <w:r w:rsidRPr="00EC7F94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:rsidR="009230A2" w:rsidRPr="00EC7F94" w:rsidRDefault="009230A2" w:rsidP="00687441">
            <w:pPr>
              <w:pStyle w:val="ListParagraph"/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</w:p>
        </w:tc>
      </w:tr>
      <w:tr w:rsidR="009230A2" w:rsidRPr="00522419" w:rsidTr="00687441">
        <w:tc>
          <w:tcPr>
            <w:tcW w:w="180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9230A2" w:rsidRPr="00EC7F94" w:rsidRDefault="009230A2" w:rsidP="00687441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C52">
              <w:rPr>
                <w:b/>
                <w:bCs/>
                <w:color w:val="000000" w:themeColor="text1"/>
                <w:sz w:val="28"/>
                <w:szCs w:val="28"/>
              </w:rPr>
              <w:t xml:space="preserve">Hô hấp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210C52">
              <w:rPr>
                <w:b/>
                <w:bCs/>
                <w:color w:val="000000" w:themeColor="text1"/>
                <w:sz w:val="28"/>
                <w:szCs w:val="28"/>
              </w:rPr>
              <w:t xml:space="preserve">; 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 Tay </w:t>
            </w:r>
            <w:r>
              <w:rPr>
                <w:rFonts w:cstheme="minorBidi"/>
                <w:b/>
                <w:bCs/>
                <w:color w:val="000000"/>
                <w:sz w:val="28"/>
              </w:rPr>
              <w:t>4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b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>ụ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b/>
                <w:bCs/>
                <w:color w:val="000000"/>
                <w:sz w:val="28"/>
              </w:rPr>
              <w:t>2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 ch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>â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n </w:t>
            </w:r>
            <w:r>
              <w:rPr>
                <w:rFonts w:cstheme="minorBidi"/>
                <w:b/>
                <w:bCs/>
                <w:color w:val="000000"/>
                <w:sz w:val="28"/>
              </w:rPr>
              <w:t>2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 xml:space="preserve">; 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>b</w:t>
            </w:r>
            <w:r w:rsidRPr="00210C52">
              <w:rPr>
                <w:rFonts w:cstheme="minorBidi"/>
                <w:b/>
                <w:bCs/>
                <w:color w:val="000000"/>
                <w:sz w:val="28"/>
              </w:rPr>
              <w:t>ậ</w:t>
            </w:r>
            <w:r w:rsidRPr="00210C52">
              <w:rPr>
                <w:rFonts w:cstheme="minorBidi"/>
                <w:b/>
                <w:bCs/>
                <w:color w:val="000000"/>
                <w:sz w:val="28"/>
                <w:lang w:val="vi-VN"/>
              </w:rPr>
              <w:t xml:space="preserve">t </w:t>
            </w:r>
            <w:r>
              <w:rPr>
                <w:rFonts w:cstheme="minorBidi"/>
                <w:b/>
                <w:bCs/>
                <w:color w:val="000000"/>
                <w:sz w:val="28"/>
              </w:rPr>
              <w:t>1</w:t>
            </w:r>
          </w:p>
        </w:tc>
      </w:tr>
      <w:tr w:rsidR="009230A2" w:rsidRPr="00522419" w:rsidTr="00687441">
        <w:trPr>
          <w:trHeight w:val="1408"/>
        </w:trPr>
        <w:tc>
          <w:tcPr>
            <w:tcW w:w="180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9230A2" w:rsidRPr="00381A19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Bật ô</w:t>
            </w: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9230A2" w:rsidRPr="00210DCB" w:rsidRDefault="009230A2" w:rsidP="0068744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“Gió”</w:t>
            </w:r>
          </w:p>
        </w:tc>
        <w:tc>
          <w:tcPr>
            <w:tcW w:w="2451" w:type="dxa"/>
            <w:gridSpan w:val="2"/>
          </w:tcPr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9230A2" w:rsidRPr="00381A19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Hát đúng giai điệu bài hát “Cho tôi đi làm mưa với”</w:t>
            </w: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9230A2" w:rsidRPr="000E4D21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Nhận biết vị trí trong không gian: Ở giữa</w:t>
            </w:r>
          </w:p>
        </w:tc>
        <w:tc>
          <w:tcPr>
            <w:tcW w:w="2229" w:type="dxa"/>
          </w:tcPr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9230A2" w:rsidRPr="00381A19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“Nàng tiên mưa”</w:t>
            </w: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9230A2" w:rsidRPr="000E4D21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Các nguồn nước trong sinh hoạt</w:t>
            </w:r>
          </w:p>
        </w:tc>
        <w:tc>
          <w:tcPr>
            <w:tcW w:w="2340" w:type="dxa"/>
          </w:tcPr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:rsidR="009230A2" w:rsidRPr="000E4D21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Vận động vỗ phách bài hát “Cho tôi đi làm mưa với”</w:t>
            </w: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9230A2" w:rsidRPr="0083210B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“Bé yêu trăng”</w:t>
            </w:r>
          </w:p>
        </w:tc>
        <w:tc>
          <w:tcPr>
            <w:tcW w:w="2531" w:type="dxa"/>
          </w:tcPr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230A2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9230A2" w:rsidRPr="005A4D6C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Kể chuyện “Ba cô tiên”</w:t>
            </w:r>
          </w:p>
          <w:p w:rsidR="009230A2" w:rsidRPr="00FE282F" w:rsidRDefault="009230A2" w:rsidP="0068744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:rsidR="009230A2" w:rsidRPr="000E4D21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Nghe hát bài hát “Mưa rơi”</w:t>
            </w:r>
          </w:p>
        </w:tc>
      </w:tr>
      <w:tr w:rsidR="009230A2" w:rsidRPr="00522419" w:rsidTr="00687441">
        <w:tc>
          <w:tcPr>
            <w:tcW w:w="180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9230A2" w:rsidRPr="00A9578E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phân vai: Trò chơi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“</w:t>
            </w:r>
            <w:r>
              <w:rPr>
                <w:color w:val="000000" w:themeColor="text1"/>
                <w:sz w:val="28"/>
                <w:szCs w:val="28"/>
              </w:rPr>
              <w:t>Cửa hàng bán giày dép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, “Tiệm nước giải khát”, “Tổ chức bửa tiệc cho gia đình”.</w:t>
            </w:r>
          </w:p>
          <w:p w:rsidR="009230A2" w:rsidRPr="000C21E9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 xml:space="preserve">các nhân vật trong câu chuyện “Nàng tiên mơ”, “Nàng tiên mơ”; 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B</w:t>
            </w:r>
            <w:r w:rsidRPr="000C21E9">
              <w:rPr>
                <w:rFonts w:cstheme="minorBidi"/>
                <w:color w:val="000000"/>
                <w:sz w:val="28"/>
              </w:rPr>
              <w:t>é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 xml:space="preserve"> in hoa, qu</w:t>
            </w:r>
            <w:r w:rsidRPr="000C21E9">
              <w:rPr>
                <w:rFonts w:cstheme="minorBidi"/>
                <w:color w:val="000000"/>
                <w:sz w:val="28"/>
              </w:rPr>
              <w:t>ả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0C21E9">
              <w:rPr>
                <w:rFonts w:cstheme="minorBidi"/>
                <w:color w:val="000000"/>
                <w:sz w:val="28"/>
              </w:rPr>
              <w:t>ừ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C21E9">
              <w:rPr>
                <w:rFonts w:cstheme="minorBidi"/>
                <w:color w:val="000000"/>
                <w:sz w:val="28"/>
              </w:rPr>
              <w:t>à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u n</w:t>
            </w:r>
            <w:r w:rsidRPr="000C21E9">
              <w:rPr>
                <w:rFonts w:cstheme="minorBidi"/>
                <w:color w:val="000000"/>
                <w:sz w:val="28"/>
              </w:rPr>
              <w:t>ướ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C21E9">
              <w:rPr>
                <w:rFonts w:cstheme="minorBidi"/>
                <w:color w:val="000000"/>
                <w:sz w:val="28"/>
              </w:rPr>
              <w:t>để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0C21E9">
              <w:rPr>
                <w:rFonts w:cstheme="minorBidi"/>
                <w:color w:val="000000"/>
                <w:sz w:val="28"/>
              </w:rPr>
              <w:t>ạ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o ra s</w:t>
            </w:r>
            <w:r w:rsidRPr="000C21E9">
              <w:rPr>
                <w:rFonts w:cstheme="minorBidi"/>
                <w:color w:val="000000"/>
                <w:sz w:val="28"/>
              </w:rPr>
              <w:t>ả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n ph</w:t>
            </w:r>
            <w:r w:rsidRPr="000C21E9">
              <w:rPr>
                <w:rFonts w:cstheme="minorBidi"/>
                <w:color w:val="000000"/>
                <w:sz w:val="28"/>
              </w:rPr>
              <w:t>ẩ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 xml:space="preserve">m </w:t>
            </w:r>
            <w:r w:rsidRPr="000C21E9">
              <w:rPr>
                <w:rFonts w:cstheme="minorBidi"/>
                <w:color w:val="000000"/>
                <w:sz w:val="28"/>
              </w:rPr>
              <w:t>đơ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n gi</w:t>
            </w:r>
            <w:r w:rsidRPr="000C21E9">
              <w:rPr>
                <w:rFonts w:cstheme="minorBidi"/>
                <w:color w:val="000000"/>
                <w:sz w:val="28"/>
              </w:rPr>
              <w:t>ả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n.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X</w:t>
            </w:r>
            <w:r w:rsidRPr="000C21E9">
              <w:rPr>
                <w:rFonts w:cstheme="minorBidi"/>
                <w:color w:val="000000"/>
                <w:sz w:val="28"/>
              </w:rPr>
              <w:t>é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0C21E9">
              <w:rPr>
                <w:rFonts w:cstheme="minorBidi"/>
                <w:color w:val="000000"/>
                <w:sz w:val="28"/>
              </w:rPr>
              <w:t>á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C21E9">
              <w:rPr>
                <w:rFonts w:cstheme="minorBidi"/>
                <w:color w:val="000000"/>
                <w:sz w:val="28"/>
              </w:rPr>
              <w:t>ô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0C21E9">
              <w:rPr>
                <w:rFonts w:cstheme="minorBidi"/>
                <w:color w:val="000000"/>
                <w:sz w:val="28"/>
              </w:rPr>
              <w:t>ặ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t tr</w:t>
            </w:r>
            <w:r w:rsidRPr="000C21E9">
              <w:rPr>
                <w:rFonts w:cstheme="minorBidi"/>
                <w:color w:val="000000"/>
                <w:sz w:val="28"/>
              </w:rPr>
              <w:t>ờ</w:t>
            </w:r>
            <w:r w:rsidRPr="000C21E9">
              <w:rPr>
                <w:rFonts w:cstheme="minorBidi"/>
                <w:color w:val="000000"/>
                <w:sz w:val="28"/>
                <w:lang w:val="vi-VN"/>
              </w:rPr>
              <w:t>i.</w:t>
            </w:r>
            <w:r>
              <w:rPr>
                <w:rFonts w:cstheme="minorBidi"/>
                <w:color w:val="000000"/>
                <w:sz w:val="28"/>
              </w:rPr>
              <w:t xml:space="preserve"> Trẻ tập đặt tên cho sản phẩm tạo hình của mình.</w:t>
            </w:r>
          </w:p>
          <w:p w:rsidR="009230A2" w:rsidRPr="00A9578E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học toán: Nhận biết vật ở giữa; Chắp ghép các hình hình học thành các hình mới; Đếm vẹt; Tìm các hình còn lại; </w:t>
            </w:r>
          </w:p>
          <w:p w:rsidR="009230A2" w:rsidRPr="00F52A02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âm nhạc: </w:t>
            </w:r>
            <w:r>
              <w:rPr>
                <w:color w:val="000000" w:themeColor="text1"/>
                <w:sz w:val="28"/>
                <w:szCs w:val="28"/>
              </w:rPr>
              <w:t>Hát đúng giai điệu bài hát “Cho tôi đi làm mưa với”</w:t>
            </w:r>
            <w:r>
              <w:rPr>
                <w:rFonts w:cstheme="minorBidi"/>
                <w:color w:val="000000"/>
                <w:sz w:val="28"/>
              </w:rPr>
              <w:t>; Nghe hát “Mưa rơi”.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 xml:space="preserve"> Sử dụng các dụng cụ gõ đệm theo phách, nhịp các bài hát đã học.VĐ vỗ tay theo phách </w:t>
            </w:r>
            <w:r>
              <w:rPr>
                <w:color w:val="000000" w:themeColor="text1"/>
                <w:sz w:val="28"/>
                <w:szCs w:val="28"/>
              </w:rPr>
              <w:t>“Cho tôi đi làm mưa với”</w:t>
            </w:r>
            <w:r>
              <w:rPr>
                <w:rFonts w:cstheme="minorBidi"/>
                <w:color w:val="000000"/>
                <w:sz w:val="28"/>
              </w:rPr>
              <w:t>;</w:t>
            </w:r>
          </w:p>
          <w:p w:rsidR="009230A2" w:rsidRPr="007813E4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rFonts w:cstheme="minorBidi"/>
                <w:color w:val="000000"/>
                <w:sz w:val="28"/>
              </w:rPr>
              <w:t>Đọc các bài thơ đã học qua tranh minh họa: Gi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ó, </w:t>
            </w:r>
            <w:r>
              <w:rPr>
                <w:rFonts w:cstheme="minorBidi"/>
                <w:color w:val="000000"/>
                <w:sz w:val="28"/>
              </w:rPr>
              <w:t>Mưa và bé.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7813E4">
              <w:rPr>
                <w:rFonts w:cstheme="minorBidi"/>
                <w:color w:val="000000"/>
                <w:sz w:val="28"/>
              </w:rPr>
              <w:t>ắ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7813E4">
              <w:rPr>
                <w:rFonts w:cstheme="minorBidi"/>
                <w:color w:val="000000"/>
                <w:sz w:val="28"/>
              </w:rPr>
              <w:t>ở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7813E4">
              <w:rPr>
                <w:rFonts w:cstheme="minorBidi"/>
                <w:color w:val="000000"/>
                <w:sz w:val="28"/>
              </w:rPr>
              <w:t>ẻ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813E4">
              <w:rPr>
                <w:rFonts w:cstheme="minorBidi"/>
                <w:color w:val="000000"/>
                <w:sz w:val="28"/>
              </w:rPr>
              <w:t>á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7813E4">
              <w:rPr>
                <w:rFonts w:cstheme="minorBidi"/>
                <w:color w:val="000000"/>
                <w:sz w:val="28"/>
              </w:rPr>
              <w:t>â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m r</w:t>
            </w:r>
            <w:r w:rsidRPr="007813E4">
              <w:rPr>
                <w:rFonts w:cstheme="minorBidi"/>
                <w:color w:val="000000"/>
                <w:sz w:val="28"/>
              </w:rPr>
              <w:t>õ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7813E4">
              <w:rPr>
                <w:rFonts w:cstheme="minorBidi"/>
                <w:color w:val="000000"/>
                <w:sz w:val="28"/>
              </w:rPr>
              <w:t>à</w:t>
            </w:r>
            <w:r w:rsidRPr="007813E4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813E4">
              <w:rPr>
                <w:color w:val="000000"/>
                <w:sz w:val="28"/>
                <w:szCs w:val="28"/>
                <w:lang w:val="vi-VN"/>
              </w:rPr>
              <w:t>.</w:t>
            </w:r>
            <w:r w:rsidRPr="007813E4">
              <w:rPr>
                <w:rFonts w:eastAsiaTheme="minorHAnsi"/>
                <w:sz w:val="28"/>
                <w:szCs w:val="28"/>
              </w:rPr>
              <w:t xml:space="preserve"> Kể</w:t>
            </w:r>
            <w:r>
              <w:rPr>
                <w:rFonts w:eastAsiaTheme="minorHAnsi"/>
                <w:sz w:val="28"/>
                <w:szCs w:val="28"/>
              </w:rPr>
              <w:t xml:space="preserve"> chuyện “</w:t>
            </w:r>
            <w:r>
              <w:rPr>
                <w:rFonts w:eastAsiaTheme="minorHAnsi"/>
                <w:sz w:val="28"/>
                <w:szCs w:val="28"/>
                <w:lang w:val="vi-VN"/>
              </w:rPr>
              <w:t>Nàng tiên mưa</w:t>
            </w:r>
            <w:r>
              <w:rPr>
                <w:rFonts w:eastAsiaTheme="minorHAnsi"/>
                <w:sz w:val="28"/>
                <w:szCs w:val="28"/>
              </w:rPr>
              <w:t>”, “</w:t>
            </w:r>
            <w:r>
              <w:rPr>
                <w:rFonts w:eastAsiaTheme="minorHAnsi"/>
                <w:sz w:val="28"/>
                <w:szCs w:val="28"/>
                <w:lang w:val="vi-VN"/>
              </w:rPr>
              <w:t>Ba cô tiên</w:t>
            </w:r>
            <w:r>
              <w:rPr>
                <w:rFonts w:eastAsiaTheme="minorHAnsi"/>
                <w:sz w:val="28"/>
                <w:szCs w:val="28"/>
              </w:rPr>
              <w:t>”.</w:t>
            </w:r>
          </w:p>
          <w:p w:rsidR="009230A2" w:rsidRPr="00522419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Góc xây dựng</w:t>
            </w:r>
            <w:r>
              <w:rPr>
                <w:sz w:val="28"/>
                <w:szCs w:val="28"/>
              </w:rPr>
              <w:t>: Trẻ chủ động phối hợp với bạn khi chơi. Có sự rõ ràng về ý tưởng xây dựng, biết gọi tên và mô tả đồ chơi VLXD mà trẻ sử dụng. Mô hình xây dựng của trẻ đa dạng.</w:t>
            </w:r>
          </w:p>
        </w:tc>
      </w:tr>
      <w:tr w:rsidR="009230A2" w:rsidRPr="00522419" w:rsidTr="00687441">
        <w:tc>
          <w:tcPr>
            <w:tcW w:w="180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9230A2" w:rsidRPr="0040025F" w:rsidRDefault="009230A2" w:rsidP="009230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52A02">
              <w:rPr>
                <w:rFonts w:cstheme="minorBidi"/>
                <w:color w:val="000000"/>
                <w:sz w:val="28"/>
                <w:lang w:val="vi-VN"/>
              </w:rPr>
              <w:t>Củng cố vận động "Bật ô"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FA3B14">
              <w:rPr>
                <w:rFonts w:cstheme="minorBidi"/>
                <w:color w:val="000000"/>
                <w:sz w:val="28"/>
                <w:lang w:val="vi-VN"/>
              </w:rPr>
              <w:t>"Bật về phía trước"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, </w:t>
            </w:r>
            <w:r w:rsidRPr="00FA3B14">
              <w:rPr>
                <w:rFonts w:cstheme="minorBidi"/>
                <w:color w:val="000000"/>
                <w:sz w:val="28"/>
                <w:lang w:val="vi-VN"/>
              </w:rPr>
              <w:t>"Đi trên ghế thể dục"</w:t>
            </w:r>
            <w:r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9230A2" w:rsidRPr="00F52A02" w:rsidRDefault="009230A2" w:rsidP="009230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52A02">
              <w:rPr>
                <w:rFonts w:cstheme="minorBidi"/>
                <w:color w:val="000000"/>
                <w:sz w:val="28"/>
                <w:lang w:val="vi-VN"/>
              </w:rPr>
              <w:t>Chơi thả thuyền giấy.</w:t>
            </w:r>
          </w:p>
          <w:p w:rsidR="009230A2" w:rsidRPr="0040025F" w:rsidRDefault="009230A2" w:rsidP="009230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Quan sát thơi tiết</w:t>
            </w:r>
            <w:r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9230A2" w:rsidRPr="00FA3B14" w:rsidRDefault="009230A2" w:rsidP="009230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FA3B14">
              <w:rPr>
                <w:rFonts w:cstheme="minorBidi"/>
                <w:color w:val="000000"/>
                <w:sz w:val="28"/>
                <w:lang w:val="vi-VN"/>
              </w:rPr>
              <w:t>Cách chăm sóc và bảo vệ con vật, cây gần gũi.</w:t>
            </w:r>
          </w:p>
          <w:p w:rsidR="009230A2" w:rsidRPr="0040025F" w:rsidRDefault="009230A2" w:rsidP="009230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Tập trẻ thói quen chăm sóc cây, tưới cây.</w:t>
            </w:r>
          </w:p>
          <w:p w:rsidR="009230A2" w:rsidRPr="0040025F" w:rsidRDefault="009230A2" w:rsidP="009230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Vẽ hàng rào, vẽ cỏ.</w:t>
            </w:r>
          </w:p>
          <w:p w:rsidR="009230A2" w:rsidRPr="00E60290" w:rsidRDefault="009230A2" w:rsidP="009230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 w:rsidRPr="00E60290">
              <w:rPr>
                <w:b/>
                <w:bCs/>
                <w:color w:val="000000" w:themeColor="text1"/>
                <w:sz w:val="28"/>
                <w:szCs w:val="28"/>
              </w:rPr>
              <w:t>Trò chơi vận động:</w:t>
            </w:r>
            <w:r w:rsidRPr="00E6029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lang w:val="vi-VN"/>
              </w:rPr>
              <w:t>Cáo và thỏ</w:t>
            </w:r>
            <w:r>
              <w:rPr>
                <w:rFonts w:cstheme="minorBidi"/>
                <w:color w:val="000000"/>
                <w:sz w:val="28"/>
              </w:rPr>
              <w:t>, nhảy qua suối nhỏ</w:t>
            </w:r>
          </w:p>
          <w:p w:rsidR="009230A2" w:rsidRPr="00E60290" w:rsidRDefault="009230A2" w:rsidP="009230A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0290">
              <w:rPr>
                <w:b/>
                <w:bCs/>
                <w:color w:val="000000" w:themeColor="text1"/>
                <w:sz w:val="28"/>
                <w:szCs w:val="28"/>
              </w:rPr>
              <w:t>Trò chơi dân gian:</w:t>
            </w:r>
            <w:r w:rsidRPr="00E6029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Sáu sậu sang sông, </w:t>
            </w:r>
            <w:r>
              <w:rPr>
                <w:color w:val="000000" w:themeColor="text1"/>
                <w:sz w:val="28"/>
                <w:szCs w:val="28"/>
              </w:rPr>
              <w:t>Chơi u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230A2" w:rsidRPr="00E60290" w:rsidRDefault="009230A2" w:rsidP="009230A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60290">
              <w:rPr>
                <w:b/>
                <w:bCs/>
                <w:color w:val="000000" w:themeColor="text1"/>
                <w:sz w:val="28"/>
                <w:szCs w:val="28"/>
              </w:rPr>
              <w:t>Chơi tự do:</w:t>
            </w:r>
            <w:r w:rsidRPr="00E6029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Thổi bóng, c</w:t>
            </w:r>
            <w:r>
              <w:rPr>
                <w:color w:val="000000" w:themeColor="text1"/>
                <w:sz w:val="28"/>
                <w:szCs w:val="28"/>
              </w:rPr>
              <w:t>hơi powllinh, tạc lon, bật qua vòng, bé chơi màu nước, tung hứng trứng, b</w:t>
            </w:r>
            <w:r w:rsidRPr="00E60290">
              <w:rPr>
                <w:color w:val="000000" w:themeColor="text1"/>
                <w:sz w:val="28"/>
                <w:szCs w:val="28"/>
              </w:rPr>
              <w:t xml:space="preserve">àn chân việt, </w:t>
            </w:r>
            <w:r>
              <w:rPr>
                <w:color w:val="000000" w:themeColor="text1"/>
                <w:sz w:val="28"/>
                <w:szCs w:val="28"/>
              </w:rPr>
              <w:t>ném vòng vào chai</w:t>
            </w:r>
            <w:r w:rsidRPr="00E60290">
              <w:rPr>
                <w:color w:val="000000" w:themeColor="text1"/>
                <w:sz w:val="28"/>
                <w:szCs w:val="28"/>
              </w:rPr>
              <w:t>, chơi các trò chơi trong sân trường, chơi với cát, nước, xích đu, cầu tuột.</w:t>
            </w:r>
          </w:p>
        </w:tc>
      </w:tr>
      <w:tr w:rsidR="009230A2" w:rsidRPr="00522419" w:rsidTr="00687441">
        <w:trPr>
          <w:trHeight w:val="416"/>
        </w:trPr>
        <w:tc>
          <w:tcPr>
            <w:tcW w:w="180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9230A2" w:rsidRPr="0040025F" w:rsidRDefault="009230A2" w:rsidP="009230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Tiếp tục rèn kỹ năng chảy răng, lau mặt  cho trẻ.</w:t>
            </w:r>
          </w:p>
          <w:p w:rsidR="009230A2" w:rsidRPr="0040025F" w:rsidRDefault="009230A2" w:rsidP="009230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Tập trẻ biết thể hiện bằng lời nói về nhu cầu ăn, ngủ, vệ sinh.</w:t>
            </w:r>
          </w:p>
          <w:p w:rsidR="009230A2" w:rsidRPr="0040025F" w:rsidRDefault="009230A2" w:rsidP="009230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Tập trẻ có thói quen rửa tay bằng xà phòng sạch sẽ trước khi ăn và sau khi đi vệ sinh.</w:t>
            </w:r>
          </w:p>
          <w:p w:rsidR="009230A2" w:rsidRPr="0040025F" w:rsidRDefault="009230A2" w:rsidP="009230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Nhắc nhở trẻ biết sử dụng cầm muỗng bằng tay phải, cầm chén bằng tay trái, cầm ly ở quai đúng kí hiệu.</w:t>
            </w:r>
          </w:p>
          <w:p w:rsidR="009230A2" w:rsidRPr="0040025F" w:rsidRDefault="009230A2" w:rsidP="009230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Tiếp tục dạy trẻ ăn hết phần, ăn đầy đủ các món ăn, vì tất cả các loại thức ăn đều tốt cho trẻ</w:t>
            </w:r>
            <w:r w:rsidRPr="0040025F">
              <w:rPr>
                <w:rFonts w:cstheme="minorBidi"/>
                <w:b/>
                <w:color w:val="000000"/>
                <w:sz w:val="28"/>
                <w:lang w:val="vi-VN"/>
              </w:rPr>
              <w:t>.</w:t>
            </w:r>
          </w:p>
          <w:p w:rsidR="009230A2" w:rsidRPr="00827699" w:rsidRDefault="009230A2" w:rsidP="009230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40025F">
              <w:rPr>
                <w:rFonts w:cstheme="minorBidi"/>
                <w:color w:val="000000"/>
                <w:sz w:val="28"/>
                <w:lang w:val="vi-VN"/>
              </w:rPr>
              <w:t>Tập thói quen tự xúc cơm ăn.</w:t>
            </w:r>
          </w:p>
          <w:p w:rsidR="009230A2" w:rsidRPr="00827699" w:rsidRDefault="009230A2" w:rsidP="009230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827699">
              <w:rPr>
                <w:rFonts w:cstheme="minorBidi"/>
                <w:color w:val="000000"/>
                <w:sz w:val="28"/>
                <w:lang w:val="vi-VN"/>
              </w:rPr>
              <w:t>Tiếp tục rèn kỹ năng chải răng cho trẻ.</w:t>
            </w:r>
          </w:p>
          <w:p w:rsidR="009230A2" w:rsidRPr="00827699" w:rsidRDefault="009230A2" w:rsidP="00687441">
            <w:pPr>
              <w:pStyle w:val="ListParagraph"/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9230A2" w:rsidRPr="00522419" w:rsidTr="00687441">
        <w:tc>
          <w:tcPr>
            <w:tcW w:w="1800" w:type="dxa"/>
            <w:vAlign w:val="center"/>
          </w:tcPr>
          <w:p w:rsidR="009230A2" w:rsidRPr="00522419" w:rsidRDefault="009230A2" w:rsidP="0068744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9230A2" w:rsidRPr="0040025F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40025F">
              <w:rPr>
                <w:rFonts w:cstheme="minorBidi"/>
                <w:color w:val="000000"/>
                <w:sz w:val="28"/>
                <w:lang w:val="vi-VN"/>
              </w:rPr>
              <w:t>Trò chuyện với trẻ về một số trường hợp khẩn cấp và gọi người giúp đỡ.</w:t>
            </w:r>
          </w:p>
          <w:p w:rsidR="009230A2" w:rsidRPr="0040025F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40025F">
              <w:rPr>
                <w:rFonts w:cstheme="minorBidi"/>
                <w:color w:val="000000"/>
                <w:sz w:val="28"/>
                <w:lang w:val="vi-VN"/>
              </w:rPr>
              <w:t>Đọc Ca dao – đồng dao:</w:t>
            </w:r>
            <w:r w:rsidRPr="0040025F">
              <w:rPr>
                <w:rFonts w:cstheme="minorBidi"/>
                <w:b/>
                <w:color w:val="000000"/>
                <w:sz w:val="28"/>
                <w:lang w:val="vi-VN"/>
              </w:rPr>
              <w:t> </w:t>
            </w:r>
            <w:r w:rsidRPr="0040025F">
              <w:rPr>
                <w:rFonts w:cstheme="minorBidi"/>
                <w:color w:val="000000"/>
                <w:sz w:val="28"/>
                <w:lang w:val="vi-VN"/>
              </w:rPr>
              <w:t>Đố ai đếm được lá rừng.</w:t>
            </w:r>
          </w:p>
          <w:p w:rsidR="009230A2" w:rsidRPr="0040025F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40025F">
              <w:rPr>
                <w:rFonts w:ascii="Verdana" w:eastAsiaTheme="minorHAnsi" w:hAnsi="Verdana" w:cstheme="minorBidi"/>
                <w:sz w:val="20"/>
                <w:lang w:val="vi-VN"/>
              </w:rPr>
              <w:t> </w:t>
            </w:r>
          </w:p>
          <w:p w:rsidR="009230A2" w:rsidRPr="00522419" w:rsidRDefault="009230A2" w:rsidP="006874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9230A2" w:rsidRPr="0040025F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40025F">
              <w:rPr>
                <w:rFonts w:cstheme="minorBidi"/>
                <w:color w:val="000000"/>
                <w:sz w:val="28"/>
                <w:lang w:val="vi-VN"/>
              </w:rPr>
              <w:t>Trò chuyện với trẻ về đồ dùng cho ngày mưa: Áo mưa, áo gió.</w:t>
            </w:r>
          </w:p>
          <w:p w:rsidR="009230A2" w:rsidRPr="00817ACC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40025F">
              <w:rPr>
                <w:rFonts w:cstheme="minorBidi"/>
                <w:color w:val="000000"/>
                <w:sz w:val="28"/>
                <w:lang w:val="vi-VN"/>
              </w:rPr>
              <w:t>Bé kể chuyện “Nàng tiên mưa” theo tranh minh họa.</w:t>
            </w:r>
            <w:r w:rsidRPr="0040025F">
              <w:rPr>
                <w:rFonts w:ascii="Verdana" w:eastAsiaTheme="minorHAnsi" w:hAnsi="Verdana" w:cstheme="minorBidi"/>
                <w:sz w:val="20"/>
                <w:lang w:val="vi-VN"/>
              </w:rPr>
              <w:t> </w:t>
            </w:r>
          </w:p>
        </w:tc>
        <w:tc>
          <w:tcPr>
            <w:tcW w:w="2340" w:type="dxa"/>
            <w:gridSpan w:val="2"/>
          </w:tcPr>
          <w:p w:rsidR="009230A2" w:rsidRPr="00827699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827699">
              <w:rPr>
                <w:rFonts w:cstheme="minorBidi"/>
                <w:color w:val="000000"/>
                <w:sz w:val="28"/>
                <w:lang w:val="vi-VN"/>
              </w:rPr>
              <w:t>Trò chuyện với trẻ về cách chăm sóc và bảo vệ con vật, cây gần gũi.</w:t>
            </w:r>
          </w:p>
          <w:p w:rsidR="009230A2" w:rsidRPr="00827699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827699">
              <w:rPr>
                <w:rFonts w:cstheme="minorBidi"/>
                <w:color w:val="000000"/>
                <w:sz w:val="28"/>
                <w:lang w:val="vi-VN"/>
              </w:rPr>
              <w:t>Giáo dục trẻ biết lắng nghe để trả lời được câu hỏi của cô và bạn.</w:t>
            </w:r>
          </w:p>
          <w:p w:rsidR="009230A2" w:rsidRPr="00972812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9230A2" w:rsidRPr="00827699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>- Đọc c</w:t>
            </w:r>
            <w:r w:rsidRPr="00827699">
              <w:rPr>
                <w:rFonts w:cstheme="minorBidi"/>
                <w:color w:val="000000"/>
                <w:sz w:val="28"/>
                <w:lang w:val="vi-VN"/>
              </w:rPr>
              <w:t>a dao – đồng dao:</w:t>
            </w:r>
            <w:r w:rsidRPr="00827699">
              <w:rPr>
                <w:rFonts w:cstheme="minorBidi"/>
                <w:b/>
                <w:color w:val="000000"/>
                <w:sz w:val="28"/>
                <w:lang w:val="vi-VN"/>
              </w:rPr>
              <w:t> </w:t>
            </w:r>
            <w:r w:rsidRPr="00827699">
              <w:rPr>
                <w:rFonts w:cstheme="minorBidi"/>
                <w:color w:val="000000"/>
                <w:sz w:val="28"/>
                <w:lang w:val="vi-VN"/>
              </w:rPr>
              <w:t>Tháp mười đẹp nhất bông sen.</w:t>
            </w:r>
          </w:p>
          <w:p w:rsidR="009230A2" w:rsidRPr="00214D78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827699">
              <w:rPr>
                <w:rFonts w:cstheme="minorBidi"/>
                <w:color w:val="000000"/>
                <w:sz w:val="28"/>
                <w:lang w:val="vi-VN"/>
              </w:rPr>
              <w:t>Vận động vỗ phách "Cho tôi đi làm mưa với".</w:t>
            </w:r>
          </w:p>
        </w:tc>
        <w:tc>
          <w:tcPr>
            <w:tcW w:w="2531" w:type="dxa"/>
          </w:tcPr>
          <w:p w:rsidR="009230A2" w:rsidRPr="00827699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827699">
              <w:rPr>
                <w:rFonts w:cstheme="minorBidi"/>
                <w:color w:val="000000"/>
                <w:sz w:val="28"/>
                <w:lang w:val="vi-VN"/>
              </w:rPr>
              <w:t>Kể chuyện qua rối "Ba cô tiên</w:t>
            </w:r>
          </w:p>
          <w:p w:rsidR="009230A2" w:rsidRPr="00827699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827699">
              <w:rPr>
                <w:rFonts w:cstheme="minorBidi"/>
                <w:color w:val="000000"/>
                <w:sz w:val="28"/>
                <w:lang w:val="vi-VN"/>
              </w:rPr>
              <w:t>Trẻ biết bày tỏ tình cảm, nhu cầu và hiểu biết của bản thân bằng các câu đơn, câu mở rộng.</w:t>
            </w:r>
          </w:p>
          <w:p w:rsidR="009230A2" w:rsidRPr="00522419" w:rsidRDefault="009230A2" w:rsidP="0068744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230A2" w:rsidRPr="00522419" w:rsidRDefault="009230A2" w:rsidP="009230A2">
      <w:pPr>
        <w:rPr>
          <w:color w:val="000000" w:themeColor="text1"/>
        </w:rPr>
      </w:pPr>
    </w:p>
    <w:p w:rsidR="00726616" w:rsidRDefault="00726616">
      <w:bookmarkStart w:id="0" w:name="_GoBack"/>
      <w:bookmarkEnd w:id="0"/>
    </w:p>
    <w:sectPr w:rsidR="00726616" w:rsidSect="009230A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92F"/>
    <w:multiLevelType w:val="hybridMultilevel"/>
    <w:tmpl w:val="24B0CC88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2229"/>
    <w:multiLevelType w:val="hybridMultilevel"/>
    <w:tmpl w:val="7EFCE6AA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F1A5A"/>
    <w:multiLevelType w:val="hybridMultilevel"/>
    <w:tmpl w:val="ADF86FD8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C7E5D"/>
    <w:multiLevelType w:val="hybridMultilevel"/>
    <w:tmpl w:val="9E8CCEA8"/>
    <w:lvl w:ilvl="0" w:tplc="AC085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2"/>
    <w:rsid w:val="00726616"/>
    <w:rsid w:val="0092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50754-B295-45BD-953F-04FCAE9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0A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2025-04-01T00:56:00Z</dcterms:created>
  <dcterms:modified xsi:type="dcterms:W3CDTF">2025-04-01T00:57:00Z</dcterms:modified>
</cp:coreProperties>
</file>